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B7" w:rsidRPr="002830B7" w:rsidRDefault="002830B7" w:rsidP="002830B7">
      <w:pPr>
        <w:shd w:val="clear" w:color="auto" w:fill="FFFFFF"/>
        <w:spacing w:after="150" w:line="343" w:lineRule="atLeast"/>
        <w:outlineLvl w:val="0"/>
        <w:rPr>
          <w:rFonts w:ascii="Tahoma" w:eastAsia="Times New Roman" w:hAnsi="Tahoma" w:cs="Tahoma"/>
          <w:b/>
          <w:bCs/>
          <w:color w:val="000000"/>
          <w:kern w:val="36"/>
          <w:sz w:val="48"/>
          <w:szCs w:val="48"/>
        </w:rPr>
      </w:pPr>
      <w:r w:rsidRPr="002830B7">
        <w:rPr>
          <w:rFonts w:ascii="Tahoma" w:eastAsia="Times New Roman" w:hAnsi="Tahoma" w:cs="Tahoma"/>
          <w:b/>
          <w:bCs/>
          <w:color w:val="000000"/>
          <w:kern w:val="36"/>
          <w:sz w:val="48"/>
          <w:szCs w:val="48"/>
        </w:rPr>
        <w:t>О диктанте</w:t>
      </w:r>
    </w:p>
    <w:p w:rsidR="002830B7" w:rsidRPr="002830B7" w:rsidRDefault="002830B7" w:rsidP="002830B7">
      <w:pPr>
        <w:spacing w:after="288" w:line="240" w:lineRule="auto"/>
        <w:rPr>
          <w:rFonts w:ascii="Times New Roman" w:eastAsia="Times New Roman" w:hAnsi="Times New Roman" w:cs="Times New Roman"/>
          <w:sz w:val="24"/>
          <w:szCs w:val="24"/>
        </w:rPr>
      </w:pPr>
      <w:hyperlink r:id="rId4" w:history="1">
        <w:r w:rsidRPr="002830B7">
          <w:rPr>
            <w:rFonts w:ascii="Times New Roman" w:eastAsia="Times New Roman" w:hAnsi="Times New Roman" w:cs="Times New Roman"/>
            <w:color w:val="00569E"/>
            <w:sz w:val="24"/>
            <w:szCs w:val="24"/>
            <w:u w:val="single"/>
          </w:rPr>
          <w:t>С 2015 года Русским географическим обществом по инициативе Председателя Попечительского Совета Общества В.В.Путина ежегодно проводится Всероссийский географический диктант</w:t>
        </w:r>
      </w:hyperlink>
      <w:r w:rsidRPr="002830B7">
        <w:rPr>
          <w:rFonts w:ascii="Times New Roman" w:eastAsia="Times New Roman" w:hAnsi="Times New Roman" w:cs="Times New Roman"/>
          <w:sz w:val="24"/>
          <w:szCs w:val="24"/>
        </w:rPr>
        <w:t>. Его основной целью является оценка уровня географической грамотности населения.</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 xml:space="preserve">В 2015 году Диктант прошел во всех регионах нашей страны, на 210 специально подготовленных площадках. Лидерами по числу организованных площадок стали Центральный, Уральский и Приволжский федеральные округа, а среди регионов - Ямало-Ненецкий автономный округ (32), Тверская область (18) и Москва (15). </w:t>
      </w:r>
      <w:proofErr w:type="gramStart"/>
      <w:r w:rsidRPr="002830B7">
        <w:rPr>
          <w:rFonts w:ascii="Times New Roman" w:eastAsia="Times New Roman" w:hAnsi="Times New Roman" w:cs="Times New Roman"/>
          <w:sz w:val="24"/>
          <w:szCs w:val="24"/>
        </w:rPr>
        <w:t>По количеству участников диктанта лидировали Республика Саха (Якутия) (7026 человек), Москва (3343 человека), Тверская (1432 человека) и Воронежская (1427 человека) области.</w:t>
      </w:r>
      <w:proofErr w:type="gramEnd"/>
      <w:r w:rsidRPr="002830B7">
        <w:rPr>
          <w:rFonts w:ascii="Times New Roman" w:eastAsia="Times New Roman" w:hAnsi="Times New Roman" w:cs="Times New Roman"/>
          <w:sz w:val="24"/>
          <w:szCs w:val="24"/>
        </w:rPr>
        <w:t xml:space="preserve"> Еще в целом ряде регионов посещаемость превысила тысячу человек.</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 xml:space="preserve">Всего на региональных площадках Диктант написали 44 365 человек. Еще 27 564 человека прошли тест </w:t>
      </w:r>
      <w:proofErr w:type="spellStart"/>
      <w:r w:rsidRPr="002830B7">
        <w:rPr>
          <w:rFonts w:ascii="Times New Roman" w:eastAsia="Times New Roman" w:hAnsi="Times New Roman" w:cs="Times New Roman"/>
          <w:sz w:val="24"/>
          <w:szCs w:val="24"/>
        </w:rPr>
        <w:t>онлайн</w:t>
      </w:r>
      <w:proofErr w:type="spellEnd"/>
      <w:r w:rsidRPr="002830B7">
        <w:rPr>
          <w:rFonts w:ascii="Times New Roman" w:eastAsia="Times New Roman" w:hAnsi="Times New Roman" w:cs="Times New Roman"/>
          <w:sz w:val="24"/>
          <w:szCs w:val="24"/>
        </w:rPr>
        <w:t xml:space="preserve"> на сайте Русского географического общества. Таким образом, общее число участников диктанта составило около 72 тысяч человек.</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В 2016 году были организованы 1464 площадки в 85 субъектах Российской Федерации, что в 7,1 раза больше, чем в 2015 году.</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 xml:space="preserve">Всего в акции в 2016 году приняли участие 187 </w:t>
      </w:r>
      <w:proofErr w:type="spellStart"/>
      <w:r w:rsidRPr="002830B7">
        <w:rPr>
          <w:rFonts w:ascii="Times New Roman" w:eastAsia="Times New Roman" w:hAnsi="Times New Roman" w:cs="Times New Roman"/>
          <w:sz w:val="24"/>
          <w:szCs w:val="24"/>
        </w:rPr>
        <w:t>187</w:t>
      </w:r>
      <w:proofErr w:type="spellEnd"/>
      <w:r w:rsidRPr="002830B7">
        <w:rPr>
          <w:rFonts w:ascii="Times New Roman" w:eastAsia="Times New Roman" w:hAnsi="Times New Roman" w:cs="Times New Roman"/>
          <w:sz w:val="24"/>
          <w:szCs w:val="24"/>
        </w:rPr>
        <w:t xml:space="preserve"> человек. Из них 92 240 человек написали диктант </w:t>
      </w:r>
      <w:proofErr w:type="spellStart"/>
      <w:r w:rsidRPr="002830B7">
        <w:rPr>
          <w:rFonts w:ascii="Times New Roman" w:eastAsia="Times New Roman" w:hAnsi="Times New Roman" w:cs="Times New Roman"/>
          <w:sz w:val="24"/>
          <w:szCs w:val="24"/>
        </w:rPr>
        <w:t>очно</w:t>
      </w:r>
      <w:proofErr w:type="spellEnd"/>
      <w:r w:rsidRPr="002830B7">
        <w:rPr>
          <w:rFonts w:ascii="Times New Roman" w:eastAsia="Times New Roman" w:hAnsi="Times New Roman" w:cs="Times New Roman"/>
          <w:sz w:val="24"/>
          <w:szCs w:val="24"/>
        </w:rPr>
        <w:t xml:space="preserve">, а 94 947 проверили свои знания через интернет-сайт. Общее количество участников акции увеличилось по сравнению с предыдущим годом в 2,6 раза (количество очных участников увеличилось более чем в 2 раза, количество участников, прошедших тестирование </w:t>
      </w:r>
      <w:proofErr w:type="spellStart"/>
      <w:r w:rsidRPr="002830B7">
        <w:rPr>
          <w:rFonts w:ascii="Times New Roman" w:eastAsia="Times New Roman" w:hAnsi="Times New Roman" w:cs="Times New Roman"/>
          <w:sz w:val="24"/>
          <w:szCs w:val="24"/>
        </w:rPr>
        <w:t>онлайн</w:t>
      </w:r>
      <w:proofErr w:type="spellEnd"/>
      <w:r w:rsidRPr="002830B7">
        <w:rPr>
          <w:rFonts w:ascii="Times New Roman" w:eastAsia="Times New Roman" w:hAnsi="Times New Roman" w:cs="Times New Roman"/>
          <w:sz w:val="24"/>
          <w:szCs w:val="24"/>
        </w:rPr>
        <w:t>, выросло более чем в 3,4 раза).</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Среди регионов абсолютным лидером по числу написавших диктант второй год подряд стала Республика Саха (Якутия), где свою географическую грамотность проверили более 15 тысяч человек на более чем 500 площадках. На втором месте - Республика Башкортостан, где диктант написали более 6 тысяч человек на 87 площадках. Третье место по количеству участников занял Санкт-Петербург (более 4 тысяч участников на 27 площадках). В пятерку лидеров также вошли Москва и Самарская область, где участниками диктанта стали более 3 тысяч человек (на 47 и 59 площадках соответственно).</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В 2017 году Диктант выйдет на международный уровень. Участниками Диктанта смогут стать жители России и зарубежных стран, владеющие русским языком, независимо от возраста, образования, социальной принадлежности, вероисповедания и гражданства.</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Стать участником Диктанта можно, обратившись на любую площадку его проведения, независимо от места жительства. Адрес ближайшей площадки можно найти на сайте </w:t>
      </w:r>
      <w:hyperlink r:id="rId5" w:history="1">
        <w:r w:rsidRPr="002830B7">
          <w:rPr>
            <w:rFonts w:ascii="Times New Roman" w:eastAsia="Times New Roman" w:hAnsi="Times New Roman" w:cs="Times New Roman"/>
            <w:color w:val="00569E"/>
            <w:sz w:val="24"/>
            <w:szCs w:val="24"/>
            <w:u w:val="single"/>
          </w:rPr>
          <w:t>http://dictant.rgo.ru</w:t>
        </w:r>
      </w:hyperlink>
      <w:r w:rsidRPr="002830B7">
        <w:rPr>
          <w:rFonts w:ascii="Times New Roman" w:eastAsia="Times New Roman" w:hAnsi="Times New Roman" w:cs="Times New Roman"/>
          <w:sz w:val="24"/>
          <w:szCs w:val="24"/>
        </w:rPr>
        <w:t>.</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Участие в Диктанте является добровольным и бесплатным.</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Диктант состоит из 30 заданий разной степени сложности и включает проверку знания географических понятий и терминов, основных закономерностей, расположения географических объектов на карте и умения применять знания на практике.</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lastRenderedPageBreak/>
        <w:t>Перед началом Диктанта каждый участник получает в распечатанном виде бланк для написания Диктанта, бланк с заданиями Диктанта и устную инструкцию по его заполнению. Время выполнения заданий участниками Диктанта - не более 45 минут. Общее время проведения диктанта, включая инструктирование участников - 60 минут.</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 xml:space="preserve">Каждому участнику присваивается индивидуальный идентификационный номер, вписываемый в бланк для написания Диктанта при его получении. Данный номер также дублируется в виде отрывного листка, который остается у участника Диктанта. По нему участник сможет проверить свой результат на </w:t>
      </w:r>
      <w:proofErr w:type="spellStart"/>
      <w:r w:rsidRPr="002830B7">
        <w:rPr>
          <w:rFonts w:ascii="Times New Roman" w:eastAsia="Times New Roman" w:hAnsi="Times New Roman" w:cs="Times New Roman"/>
          <w:sz w:val="24"/>
          <w:szCs w:val="24"/>
        </w:rPr>
        <w:t>сайте</w:t>
      </w:r>
      <w:hyperlink r:id="rId6" w:history="1">
        <w:r w:rsidRPr="002830B7">
          <w:rPr>
            <w:rFonts w:ascii="Times New Roman" w:eastAsia="Times New Roman" w:hAnsi="Times New Roman" w:cs="Times New Roman"/>
            <w:color w:val="00569E"/>
            <w:sz w:val="24"/>
            <w:szCs w:val="24"/>
            <w:u w:val="single"/>
          </w:rPr>
          <w:t>http</w:t>
        </w:r>
        <w:proofErr w:type="spellEnd"/>
        <w:r w:rsidRPr="002830B7">
          <w:rPr>
            <w:rFonts w:ascii="Times New Roman" w:eastAsia="Times New Roman" w:hAnsi="Times New Roman" w:cs="Times New Roman"/>
            <w:color w:val="00569E"/>
            <w:sz w:val="24"/>
            <w:szCs w:val="24"/>
            <w:u w:val="single"/>
          </w:rPr>
          <w:t>://</w:t>
        </w:r>
        <w:proofErr w:type="spellStart"/>
        <w:r w:rsidRPr="002830B7">
          <w:rPr>
            <w:rFonts w:ascii="Times New Roman" w:eastAsia="Times New Roman" w:hAnsi="Times New Roman" w:cs="Times New Roman"/>
            <w:color w:val="00569E"/>
            <w:sz w:val="24"/>
            <w:szCs w:val="24"/>
            <w:u w:val="single"/>
          </w:rPr>
          <w:t>dictant.rgo.ru</w:t>
        </w:r>
        <w:proofErr w:type="spellEnd"/>
      </w:hyperlink>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Общая сумма баллов за Диктант - 100.</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Регистрация площадок осуществляется до </w:t>
      </w:r>
      <w:r w:rsidRPr="002830B7">
        <w:rPr>
          <w:rFonts w:ascii="Times New Roman" w:eastAsia="Times New Roman" w:hAnsi="Times New Roman" w:cs="Times New Roman"/>
          <w:b/>
          <w:bCs/>
          <w:sz w:val="24"/>
          <w:szCs w:val="24"/>
        </w:rPr>
        <w:t>13 ноября 2017 года</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Регистрация участников на площадки откроется </w:t>
      </w:r>
      <w:r w:rsidRPr="002830B7">
        <w:rPr>
          <w:rFonts w:ascii="Times New Roman" w:eastAsia="Times New Roman" w:hAnsi="Times New Roman" w:cs="Times New Roman"/>
          <w:b/>
          <w:bCs/>
          <w:sz w:val="24"/>
          <w:szCs w:val="24"/>
        </w:rPr>
        <w:t>1 ноября 2017 года</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Проведение Диктанта на региональных площадках: </w:t>
      </w:r>
      <w:r w:rsidRPr="002830B7">
        <w:rPr>
          <w:rFonts w:ascii="Times New Roman" w:eastAsia="Times New Roman" w:hAnsi="Times New Roman" w:cs="Times New Roman"/>
          <w:b/>
          <w:bCs/>
          <w:sz w:val="24"/>
          <w:szCs w:val="24"/>
        </w:rPr>
        <w:t>26 ноября 2017 года </w:t>
      </w:r>
      <w:r w:rsidRPr="002830B7">
        <w:rPr>
          <w:rFonts w:ascii="Times New Roman" w:eastAsia="Times New Roman" w:hAnsi="Times New Roman" w:cs="Times New Roman"/>
          <w:sz w:val="24"/>
          <w:szCs w:val="24"/>
        </w:rPr>
        <w:t>в</w:t>
      </w:r>
      <w:r w:rsidRPr="002830B7">
        <w:rPr>
          <w:rFonts w:ascii="Times New Roman" w:eastAsia="Times New Roman" w:hAnsi="Times New Roman" w:cs="Times New Roman"/>
          <w:b/>
          <w:bCs/>
          <w:sz w:val="24"/>
          <w:szCs w:val="24"/>
        </w:rPr>
        <w:t> 12:00 </w:t>
      </w:r>
      <w:r w:rsidRPr="002830B7">
        <w:rPr>
          <w:rFonts w:ascii="Times New Roman" w:eastAsia="Times New Roman" w:hAnsi="Times New Roman" w:cs="Times New Roman"/>
          <w:sz w:val="24"/>
          <w:szCs w:val="24"/>
        </w:rPr>
        <w:t>по местному времени.</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 xml:space="preserve">Проведение Диктанта </w:t>
      </w:r>
      <w:proofErr w:type="spellStart"/>
      <w:r w:rsidRPr="002830B7">
        <w:rPr>
          <w:rFonts w:ascii="Times New Roman" w:eastAsia="Times New Roman" w:hAnsi="Times New Roman" w:cs="Times New Roman"/>
          <w:sz w:val="24"/>
          <w:szCs w:val="24"/>
        </w:rPr>
        <w:t>онлайн</w:t>
      </w:r>
      <w:proofErr w:type="spellEnd"/>
      <w:r w:rsidRPr="002830B7">
        <w:rPr>
          <w:rFonts w:ascii="Times New Roman" w:eastAsia="Times New Roman" w:hAnsi="Times New Roman" w:cs="Times New Roman"/>
          <w:sz w:val="24"/>
          <w:szCs w:val="24"/>
        </w:rPr>
        <w:t>:</w:t>
      </w:r>
      <w:r w:rsidRPr="002830B7">
        <w:rPr>
          <w:rFonts w:ascii="Times New Roman" w:eastAsia="Times New Roman" w:hAnsi="Times New Roman" w:cs="Times New Roman"/>
          <w:b/>
          <w:bCs/>
          <w:sz w:val="24"/>
          <w:szCs w:val="24"/>
        </w:rPr>
        <w:t> </w:t>
      </w:r>
      <w:r w:rsidRPr="002830B7">
        <w:rPr>
          <w:rFonts w:ascii="Times New Roman" w:eastAsia="Times New Roman" w:hAnsi="Times New Roman" w:cs="Times New Roman"/>
          <w:sz w:val="24"/>
          <w:szCs w:val="24"/>
        </w:rPr>
        <w:t>с </w:t>
      </w:r>
      <w:r w:rsidRPr="002830B7">
        <w:rPr>
          <w:rFonts w:ascii="Times New Roman" w:eastAsia="Times New Roman" w:hAnsi="Times New Roman" w:cs="Times New Roman"/>
          <w:b/>
          <w:bCs/>
          <w:sz w:val="24"/>
          <w:szCs w:val="24"/>
        </w:rPr>
        <w:t>14:00 26 ноября 2017 года</w:t>
      </w:r>
      <w:r w:rsidRPr="002830B7">
        <w:rPr>
          <w:rFonts w:ascii="Times New Roman" w:eastAsia="Times New Roman" w:hAnsi="Times New Roman" w:cs="Times New Roman"/>
          <w:sz w:val="24"/>
          <w:szCs w:val="24"/>
        </w:rPr>
        <w:t> до </w:t>
      </w:r>
      <w:r w:rsidRPr="002830B7">
        <w:rPr>
          <w:rFonts w:ascii="Times New Roman" w:eastAsia="Times New Roman" w:hAnsi="Times New Roman" w:cs="Times New Roman"/>
          <w:b/>
          <w:bCs/>
          <w:sz w:val="24"/>
          <w:szCs w:val="24"/>
        </w:rPr>
        <w:t>14:00</w:t>
      </w:r>
      <w:r w:rsidRPr="002830B7">
        <w:rPr>
          <w:rFonts w:ascii="Times New Roman" w:eastAsia="Times New Roman" w:hAnsi="Times New Roman" w:cs="Times New Roman"/>
          <w:b/>
          <w:bCs/>
          <w:sz w:val="24"/>
          <w:szCs w:val="24"/>
        </w:rPr>
        <w:br/>
        <w:t>30 ноября 2017 года </w:t>
      </w:r>
      <w:r w:rsidRPr="002830B7">
        <w:rPr>
          <w:rFonts w:ascii="Times New Roman" w:eastAsia="Times New Roman" w:hAnsi="Times New Roman" w:cs="Times New Roman"/>
          <w:sz w:val="24"/>
          <w:szCs w:val="24"/>
        </w:rPr>
        <w:t>по Московскому времени.</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Публикация правильных ответов на сайте </w:t>
      </w:r>
      <w:hyperlink r:id="rId7" w:history="1">
        <w:r w:rsidRPr="002830B7">
          <w:rPr>
            <w:rFonts w:ascii="Times New Roman" w:eastAsia="Times New Roman" w:hAnsi="Times New Roman" w:cs="Times New Roman"/>
            <w:color w:val="00569E"/>
            <w:sz w:val="24"/>
            <w:szCs w:val="24"/>
            <w:u w:val="single"/>
          </w:rPr>
          <w:t>http://dictant.rgo.ru</w:t>
        </w:r>
      </w:hyperlink>
      <w:r w:rsidRPr="002830B7">
        <w:rPr>
          <w:rFonts w:ascii="Times New Roman" w:eastAsia="Times New Roman" w:hAnsi="Times New Roman" w:cs="Times New Roman"/>
          <w:sz w:val="24"/>
          <w:szCs w:val="24"/>
        </w:rPr>
        <w:t>: </w:t>
      </w:r>
      <w:r w:rsidRPr="002830B7">
        <w:rPr>
          <w:rFonts w:ascii="Times New Roman" w:eastAsia="Times New Roman" w:hAnsi="Times New Roman" w:cs="Times New Roman"/>
          <w:b/>
          <w:bCs/>
          <w:sz w:val="24"/>
          <w:szCs w:val="24"/>
        </w:rPr>
        <w:t>1 декабря 2017 года</w:t>
      </w:r>
      <w:r w:rsidRPr="002830B7">
        <w:rPr>
          <w:rFonts w:ascii="Times New Roman" w:eastAsia="Times New Roman" w:hAnsi="Times New Roman" w:cs="Times New Roman"/>
          <w:sz w:val="24"/>
          <w:szCs w:val="24"/>
        </w:rPr>
        <w:t>.</w:t>
      </w:r>
    </w:p>
    <w:p w:rsidR="002830B7" w:rsidRPr="002830B7" w:rsidRDefault="002830B7" w:rsidP="002830B7">
      <w:pPr>
        <w:spacing w:after="288" w:line="240" w:lineRule="auto"/>
        <w:rPr>
          <w:rFonts w:ascii="Times New Roman" w:eastAsia="Times New Roman" w:hAnsi="Times New Roman" w:cs="Times New Roman"/>
          <w:sz w:val="24"/>
          <w:szCs w:val="24"/>
        </w:rPr>
      </w:pPr>
      <w:r w:rsidRPr="002830B7">
        <w:rPr>
          <w:rFonts w:ascii="Times New Roman" w:eastAsia="Times New Roman" w:hAnsi="Times New Roman" w:cs="Times New Roman"/>
          <w:sz w:val="24"/>
          <w:szCs w:val="24"/>
        </w:rPr>
        <w:t>Публикация индивидуальных результатов на сайте </w:t>
      </w:r>
      <w:hyperlink r:id="rId8" w:history="1">
        <w:r w:rsidRPr="002830B7">
          <w:rPr>
            <w:rFonts w:ascii="Times New Roman" w:eastAsia="Times New Roman" w:hAnsi="Times New Roman" w:cs="Times New Roman"/>
            <w:color w:val="00569E"/>
            <w:sz w:val="24"/>
            <w:szCs w:val="24"/>
            <w:u w:val="single"/>
          </w:rPr>
          <w:t>http://dictant.rgo.ru</w:t>
        </w:r>
      </w:hyperlink>
      <w:r w:rsidRPr="002830B7">
        <w:rPr>
          <w:rFonts w:ascii="Times New Roman" w:eastAsia="Times New Roman" w:hAnsi="Times New Roman" w:cs="Times New Roman"/>
          <w:sz w:val="24"/>
          <w:szCs w:val="24"/>
        </w:rPr>
        <w:t>: </w:t>
      </w:r>
      <w:r w:rsidRPr="002830B7">
        <w:rPr>
          <w:rFonts w:ascii="Times New Roman" w:eastAsia="Times New Roman" w:hAnsi="Times New Roman" w:cs="Times New Roman"/>
          <w:b/>
          <w:bCs/>
          <w:sz w:val="24"/>
          <w:szCs w:val="24"/>
        </w:rPr>
        <w:t>25 декабря 2017 года.</w:t>
      </w:r>
    </w:p>
    <w:p w:rsidR="00EF3E1A" w:rsidRDefault="00EF3E1A"/>
    <w:sectPr w:rsidR="00EF3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0B7"/>
    <w:rsid w:val="002830B7"/>
    <w:rsid w:val="00EF3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0B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830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30B7"/>
    <w:rPr>
      <w:color w:val="0000FF"/>
      <w:u w:val="single"/>
    </w:rPr>
  </w:style>
  <w:style w:type="character" w:customStyle="1" w:styleId="apple-converted-space">
    <w:name w:val="apple-converted-space"/>
    <w:basedOn w:val="a0"/>
    <w:rsid w:val="002830B7"/>
  </w:style>
  <w:style w:type="character" w:styleId="a5">
    <w:name w:val="Strong"/>
    <w:basedOn w:val="a0"/>
    <w:uiPriority w:val="22"/>
    <w:qFormat/>
    <w:rsid w:val="002830B7"/>
    <w:rPr>
      <w:b/>
      <w:bCs/>
    </w:rPr>
  </w:style>
</w:styles>
</file>

<file path=word/webSettings.xml><?xml version="1.0" encoding="utf-8"?>
<w:webSettings xmlns:r="http://schemas.openxmlformats.org/officeDocument/2006/relationships" xmlns:w="http://schemas.openxmlformats.org/wordprocessingml/2006/main">
  <w:divs>
    <w:div w:id="608781315">
      <w:bodyDiv w:val="1"/>
      <w:marLeft w:val="0"/>
      <w:marRight w:val="0"/>
      <w:marTop w:val="0"/>
      <w:marBottom w:val="0"/>
      <w:divBdr>
        <w:top w:val="none" w:sz="0" w:space="0" w:color="auto"/>
        <w:left w:val="none" w:sz="0" w:space="0" w:color="auto"/>
        <w:bottom w:val="none" w:sz="0" w:space="0" w:color="auto"/>
        <w:right w:val="none" w:sz="0" w:space="0" w:color="auto"/>
      </w:divBdr>
      <w:divsChild>
        <w:div w:id="228005433">
          <w:marLeft w:val="0"/>
          <w:marRight w:val="0"/>
          <w:marTop w:val="0"/>
          <w:marBottom w:val="0"/>
          <w:divBdr>
            <w:top w:val="none" w:sz="0" w:space="0" w:color="auto"/>
            <w:left w:val="none" w:sz="0" w:space="0" w:color="auto"/>
            <w:bottom w:val="none" w:sz="0" w:space="0" w:color="auto"/>
            <w:right w:val="none" w:sz="0" w:space="0" w:color="auto"/>
          </w:divBdr>
          <w:divsChild>
            <w:div w:id="920263045">
              <w:marLeft w:val="0"/>
              <w:marRight w:val="0"/>
              <w:marTop w:val="0"/>
              <w:marBottom w:val="0"/>
              <w:divBdr>
                <w:top w:val="none" w:sz="0" w:space="0" w:color="auto"/>
                <w:left w:val="none" w:sz="0" w:space="0" w:color="auto"/>
                <w:bottom w:val="none" w:sz="0" w:space="0" w:color="auto"/>
                <w:right w:val="none" w:sz="0" w:space="0" w:color="auto"/>
              </w:divBdr>
              <w:divsChild>
                <w:div w:id="5558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ant.rgo.ru/" TargetMode="External"/><Relationship Id="rId3" Type="http://schemas.openxmlformats.org/officeDocument/2006/relationships/webSettings" Target="webSettings.xml"/><Relationship Id="rId7" Type="http://schemas.openxmlformats.org/officeDocument/2006/relationships/hyperlink" Target="http://dictant.rg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ant.rgo.ru/" TargetMode="External"/><Relationship Id="rId5" Type="http://schemas.openxmlformats.org/officeDocument/2006/relationships/hyperlink" Target="http://dictant.rgo.ru/" TargetMode="External"/><Relationship Id="rId10" Type="http://schemas.openxmlformats.org/officeDocument/2006/relationships/theme" Target="theme/theme1.xml"/><Relationship Id="rId4" Type="http://schemas.openxmlformats.org/officeDocument/2006/relationships/hyperlink" Target="https://www.rgo.ru/ru/proekty/vserossiyskiy-geograficheskiy-diktant-0/vserossiyskiy-geograficheskiy-diktant-201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2017-11-03T11:20:00Z</dcterms:created>
  <dcterms:modified xsi:type="dcterms:W3CDTF">2017-11-03T11:20:00Z</dcterms:modified>
</cp:coreProperties>
</file>